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03" w:tblpY="1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4192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000" w:type="pct"/>
            <w:gridSpan w:val="3"/>
            <w:vAlign w:val="center"/>
          </w:tcPr>
          <w:p>
            <w:pPr>
              <w:ind w:firstLine="2711" w:firstLineChars="900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30"/>
                <w:szCs w:val="30"/>
              </w:rPr>
              <w:t>产品技术规格书（防水投影灯系列）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2" w:type="pc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Cs w:val="21"/>
              </w:rPr>
              <w:t>产品图片</w:t>
            </w:r>
          </w:p>
        </w:tc>
        <w:tc>
          <w:tcPr>
            <w:tcW w:w="3797" w:type="pct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产品尺寸图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202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b/>
                <w:sz w:val="30"/>
                <w:szCs w:val="3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60960</wp:posOffset>
                  </wp:positionV>
                  <wp:extent cx="1261110" cy="1398905"/>
                  <wp:effectExtent l="0" t="0" r="15240" b="10795"/>
                  <wp:wrapNone/>
                  <wp:docPr id="8" name="图片 8" descr="右侧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右侧图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1366" r="1894" b="3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797" w:type="pct"/>
            <w:gridSpan w:val="2"/>
            <w:vAlign w:val="center"/>
          </w:tcPr>
          <w:p>
            <w:pPr>
              <w:rPr>
                <w:rFonts w:hint="eastAsia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 w:eastAsiaTheme="minorEastAsia"/>
                <w:b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5010785" cy="1503045"/>
                  <wp:effectExtent l="0" t="0" r="18415" b="1905"/>
                  <wp:docPr id="2" name="图片 2" descr="定焦图案灯LG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定焦图案灯LG1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785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159" w:type="pct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灯具规格</w:t>
            </w:r>
          </w:p>
        </w:tc>
        <w:tc>
          <w:tcPr>
            <w:tcW w:w="1840" w:type="pct"/>
            <w:shd w:val="clear" w:color="auto" w:fill="D7D7D7" w:themeFill="background1" w:themeFillShade="D8"/>
            <w:vAlign w:val="center"/>
          </w:tcPr>
          <w:p>
            <w:pPr>
              <w:shd w:val="clear" w:color="auto" w:fill="D7D7D7" w:themeFill="background1" w:themeFillShade="D8"/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参  数</w:t>
            </w:r>
          </w:p>
        </w:tc>
      </w:tr>
    </w:tbl>
    <w:tbl>
      <w:tblPr>
        <w:tblStyle w:val="6"/>
        <w:tblpPr w:leftFromText="180" w:rightFromText="180" w:vertAnchor="text" w:horzAnchor="page" w:tblpX="703" w:tblpY="5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66"/>
        <w:gridCol w:w="985"/>
        <w:gridCol w:w="3200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灯具品牌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GBR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产品型号</w:t>
            </w:r>
          </w:p>
        </w:tc>
        <w:tc>
          <w:tcPr>
            <w:tcW w:w="1497" w:type="pct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LG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840" w:type="pct"/>
            <w:vMerge w:val="restart"/>
            <w:vAlign w:val="center"/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输入电压：110V-240VAC，50/60HZ 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◆光源规格：80W/180W LED 可选，进口 LED 模组 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◆整机功率：100W/200W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◆色 温：7500K；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◆显示指数：Ra&gt;90以上；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◆灯珠寿命：50000 hours；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◆出光角度：50°/35° /28°/15°可选； 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◆防护等级：IP65；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◆频 闪: 0.5-20次每秒；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◆颜 色：5色+白光；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◆控制方式 ：6通道，DMX512信号输入、声控、自动运行；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◆效果可选：</w:t>
            </w:r>
          </w:p>
          <w:p>
            <w:pPr>
              <w:snapToGrid w:val="0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图案: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/>
                <w:sz w:val="18"/>
                <w:szCs w:val="18"/>
              </w:rPr>
              <w:t>个可插拔式图案片，图案旋转（可加飘影盘）；</w:t>
            </w:r>
          </w:p>
          <w:p>
            <w:pPr>
              <w:snapToGrid w:val="0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水纹：2个水纹盘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◆调 光: 0-100%线性调光；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◆显 示: 液晶显示，中英文显示，可倒转显示；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◆温度检测：液晶屏幕显示运行温度，温度过高，LED自动降低功率，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◆产品尺寸：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285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211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249</w:t>
            </w:r>
            <w:r>
              <w:rPr>
                <w:rFonts w:hint="eastAsia"/>
                <w:sz w:val="18"/>
                <w:szCs w:val="18"/>
              </w:rPr>
              <w:t>mm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◆产品净重：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7.2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kg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图案灯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灯具颜色</w:t>
            </w:r>
          </w:p>
        </w:tc>
        <w:tc>
          <w:tcPr>
            <w:tcW w:w="1497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灰</w:t>
            </w:r>
            <w:r>
              <w:rPr>
                <w:rFonts w:hint="eastAsia"/>
                <w:sz w:val="18"/>
                <w:szCs w:val="18"/>
              </w:rPr>
              <w:t>色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产品尺寸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285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211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249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包装尺寸</w:t>
            </w:r>
          </w:p>
        </w:tc>
        <w:tc>
          <w:tcPr>
            <w:tcW w:w="1497" w:type="pct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440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285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265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净    重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毛重包装</w:t>
            </w:r>
          </w:p>
        </w:tc>
        <w:tc>
          <w:tcPr>
            <w:tcW w:w="1497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灯具材料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压铸铝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防护等级</w:t>
            </w:r>
          </w:p>
        </w:tc>
        <w:tc>
          <w:tcPr>
            <w:tcW w:w="1497" w:type="pct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IP65；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159" w:type="pct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效果系统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光源类型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 模组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输入电压</w:t>
            </w:r>
          </w:p>
        </w:tc>
        <w:tc>
          <w:tcPr>
            <w:tcW w:w="1497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110V-240VAC，50/60HZ；</w:t>
            </w:r>
          </w:p>
        </w:tc>
        <w:tc>
          <w:tcPr>
            <w:tcW w:w="1840" w:type="pct"/>
            <w:vMerge w:val="continue"/>
            <w:shd w:val="clear" w:color="auto" w:fill="D7D7D7" w:themeFill="background1" w:themeFillShade="D8"/>
            <w:vAlign w:val="center"/>
          </w:tcPr>
          <w:p>
            <w:pPr>
              <w:tabs>
                <w:tab w:val="left" w:pos="88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光源规格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欧司朗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整灯功率</w:t>
            </w:r>
          </w:p>
        </w:tc>
        <w:tc>
          <w:tcPr>
            <w:tcW w:w="1497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100W/200W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光源寿命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0000H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显 示</w:t>
            </w:r>
          </w:p>
        </w:tc>
        <w:tc>
          <w:tcPr>
            <w:tcW w:w="1497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液晶显示，中英文显示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色温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7500K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显示指数</w:t>
            </w:r>
          </w:p>
        </w:tc>
        <w:tc>
          <w:tcPr>
            <w:tcW w:w="1497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Ra&gt;90以上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照度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9500Lux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出光角度</w:t>
            </w:r>
          </w:p>
        </w:tc>
        <w:tc>
          <w:tcPr>
            <w:tcW w:w="1497" w:type="pct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°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15°可选</w:t>
            </w:r>
          </w:p>
        </w:tc>
        <w:tc>
          <w:tcPr>
            <w:tcW w:w="1840" w:type="pct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颜色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5个颜色+白光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图案</w:t>
            </w:r>
          </w:p>
        </w:tc>
        <w:tc>
          <w:tcPr>
            <w:tcW w:w="1497" w:type="pct"/>
            <w:vAlign w:val="center"/>
          </w:tcPr>
          <w:p>
            <w:pPr>
              <w:snapToGrid w:val="0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个可插拔式图案片，图案旋转（可加飘影盘）；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频 闪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0.5-20次每秒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调 光</w:t>
            </w:r>
          </w:p>
        </w:tc>
        <w:tc>
          <w:tcPr>
            <w:tcW w:w="1497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0-255%线性调光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通道模式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通道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控制协议</w:t>
            </w:r>
          </w:p>
        </w:tc>
        <w:tc>
          <w:tcPr>
            <w:tcW w:w="1497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DMX512信号输入、声控、自动运行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电源连接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单进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信号连接</w:t>
            </w:r>
          </w:p>
        </w:tc>
        <w:tc>
          <w:tcPr>
            <w:tcW w:w="1497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一进一出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调焦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手动调焦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温度检测</w:t>
            </w:r>
          </w:p>
        </w:tc>
        <w:tc>
          <w:tcPr>
            <w:tcW w:w="1497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液晶屏幕显示运行温度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</w:pPr>
            <w:r>
              <w:rPr>
                <w:rFonts w:hint="eastAsia"/>
                <w:b/>
                <w:bCs/>
                <w:sz w:val="18"/>
                <w:szCs w:val="18"/>
              </w:rPr>
              <w:t>其    他</w:t>
            </w:r>
          </w:p>
        </w:tc>
        <w:tc>
          <w:tcPr>
            <w:tcW w:w="4532" w:type="pct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  <w:color w:val="FF0000"/>
              </w:rPr>
              <w:t>可做飘影图案效果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tabs>
                <w:tab w:val="left" w:pos="885"/>
              </w:tabs>
              <w:jc w:val="left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2232660</wp:posOffset>
                  </wp:positionH>
                  <wp:positionV relativeFrom="paragraph">
                    <wp:posOffset>20320</wp:posOffset>
                  </wp:positionV>
                  <wp:extent cx="1080135" cy="1919605"/>
                  <wp:effectExtent l="19050" t="0" r="5715" b="0"/>
                  <wp:wrapNone/>
                  <wp:docPr id="14" name="图片 14" descr="60634f22c02ed494ad0d109e10353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0634f22c02ed494ad0d109e10353f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3346450</wp:posOffset>
                  </wp:positionH>
                  <wp:positionV relativeFrom="paragraph">
                    <wp:posOffset>27305</wp:posOffset>
                  </wp:positionV>
                  <wp:extent cx="1080135" cy="1920240"/>
                  <wp:effectExtent l="19050" t="0" r="5715" b="0"/>
                  <wp:wrapNone/>
                  <wp:docPr id="16" name="图片 16" descr="4e7a96c9089a90106f69860785aaf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e7a96c9089a90106f69860785aafe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4470400</wp:posOffset>
                  </wp:positionH>
                  <wp:positionV relativeFrom="paragraph">
                    <wp:posOffset>27305</wp:posOffset>
                  </wp:positionV>
                  <wp:extent cx="1080135" cy="1920240"/>
                  <wp:effectExtent l="19050" t="0" r="5715" b="0"/>
                  <wp:wrapNone/>
                  <wp:docPr id="17" name="图片 17" descr="bdd77e04e2af9b2d193ef2443065d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bdd77e04e2af9b2d193ef2443065d0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5584825</wp:posOffset>
                  </wp:positionH>
                  <wp:positionV relativeFrom="paragraph">
                    <wp:posOffset>27305</wp:posOffset>
                  </wp:positionV>
                  <wp:extent cx="1080135" cy="1920240"/>
                  <wp:effectExtent l="19050" t="0" r="5715" b="0"/>
                  <wp:wrapNone/>
                  <wp:docPr id="19" name="图片 19" descr="56608c337f264fb07ea50f5ee5e8f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6608c337f264fb07ea50f5ee5e8f4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52070</wp:posOffset>
                  </wp:positionV>
                  <wp:extent cx="1020445" cy="1004570"/>
                  <wp:effectExtent l="0" t="0" r="8255" b="5080"/>
                  <wp:wrapNone/>
                  <wp:docPr id="3" name="图片 3" descr="IMG_20230630_085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0630_0852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10160</wp:posOffset>
                  </wp:positionV>
                  <wp:extent cx="1009650" cy="1007745"/>
                  <wp:effectExtent l="19050" t="0" r="0" b="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  <w:p/>
        </w:tc>
      </w:tr>
    </w:tbl>
    <w:p>
      <w:pPr>
        <w:jc w:val="distribute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jJkM2NjOTYzM2ZjMGM5YTgxYTZmMWU1MWFjYTUifQ=="/>
  </w:docVars>
  <w:rsids>
    <w:rsidRoot w:val="00172A27"/>
    <w:rsid w:val="00012163"/>
    <w:rsid w:val="00062D7E"/>
    <w:rsid w:val="001E13F9"/>
    <w:rsid w:val="002E13F0"/>
    <w:rsid w:val="0030363E"/>
    <w:rsid w:val="00342586"/>
    <w:rsid w:val="003E35BA"/>
    <w:rsid w:val="00411A1D"/>
    <w:rsid w:val="00447174"/>
    <w:rsid w:val="0044720E"/>
    <w:rsid w:val="0048338A"/>
    <w:rsid w:val="004B0C3C"/>
    <w:rsid w:val="004B171F"/>
    <w:rsid w:val="00511939"/>
    <w:rsid w:val="005851DD"/>
    <w:rsid w:val="00644D19"/>
    <w:rsid w:val="00660AF3"/>
    <w:rsid w:val="00696460"/>
    <w:rsid w:val="006C7795"/>
    <w:rsid w:val="006F0C1D"/>
    <w:rsid w:val="00795201"/>
    <w:rsid w:val="007A1253"/>
    <w:rsid w:val="007D497B"/>
    <w:rsid w:val="007E2AA4"/>
    <w:rsid w:val="007F7F47"/>
    <w:rsid w:val="00842B54"/>
    <w:rsid w:val="008B6943"/>
    <w:rsid w:val="008E0ECA"/>
    <w:rsid w:val="009774B1"/>
    <w:rsid w:val="00987A74"/>
    <w:rsid w:val="009F1C27"/>
    <w:rsid w:val="009F3734"/>
    <w:rsid w:val="00A321C8"/>
    <w:rsid w:val="00A37DA9"/>
    <w:rsid w:val="00A57AB0"/>
    <w:rsid w:val="00A93C84"/>
    <w:rsid w:val="00A97449"/>
    <w:rsid w:val="00B26289"/>
    <w:rsid w:val="00B6069C"/>
    <w:rsid w:val="00BB0D28"/>
    <w:rsid w:val="00C35914"/>
    <w:rsid w:val="00CA1FCC"/>
    <w:rsid w:val="00CA383B"/>
    <w:rsid w:val="00D17CA2"/>
    <w:rsid w:val="00D27B79"/>
    <w:rsid w:val="00D45BE2"/>
    <w:rsid w:val="00E42EAE"/>
    <w:rsid w:val="00E92377"/>
    <w:rsid w:val="00EE49D2"/>
    <w:rsid w:val="00F03A9F"/>
    <w:rsid w:val="00F93DF7"/>
    <w:rsid w:val="02795821"/>
    <w:rsid w:val="04B57F72"/>
    <w:rsid w:val="06F61D78"/>
    <w:rsid w:val="07D931E0"/>
    <w:rsid w:val="084828B0"/>
    <w:rsid w:val="0928636C"/>
    <w:rsid w:val="0EC00996"/>
    <w:rsid w:val="0F446892"/>
    <w:rsid w:val="0FA008F5"/>
    <w:rsid w:val="103B6399"/>
    <w:rsid w:val="111B15DA"/>
    <w:rsid w:val="11B65EA6"/>
    <w:rsid w:val="17932D9A"/>
    <w:rsid w:val="18267319"/>
    <w:rsid w:val="1939204C"/>
    <w:rsid w:val="1A7A1A95"/>
    <w:rsid w:val="1AD700EE"/>
    <w:rsid w:val="1E0E169A"/>
    <w:rsid w:val="202F58C1"/>
    <w:rsid w:val="215925AF"/>
    <w:rsid w:val="231E5540"/>
    <w:rsid w:val="23F36987"/>
    <w:rsid w:val="25DF7258"/>
    <w:rsid w:val="2BF454BD"/>
    <w:rsid w:val="2C092502"/>
    <w:rsid w:val="2CEF65D7"/>
    <w:rsid w:val="34BC718D"/>
    <w:rsid w:val="375B693A"/>
    <w:rsid w:val="389D4955"/>
    <w:rsid w:val="3AD80288"/>
    <w:rsid w:val="3DD760A8"/>
    <w:rsid w:val="412F32EC"/>
    <w:rsid w:val="41CE4F7A"/>
    <w:rsid w:val="44A5664E"/>
    <w:rsid w:val="461B206B"/>
    <w:rsid w:val="46F4419B"/>
    <w:rsid w:val="4B4C2402"/>
    <w:rsid w:val="4D743B87"/>
    <w:rsid w:val="533F0911"/>
    <w:rsid w:val="56ED61E7"/>
    <w:rsid w:val="57951274"/>
    <w:rsid w:val="5CC9556C"/>
    <w:rsid w:val="5E1873A9"/>
    <w:rsid w:val="5F6355D3"/>
    <w:rsid w:val="6453375E"/>
    <w:rsid w:val="660F6CC4"/>
    <w:rsid w:val="663736A3"/>
    <w:rsid w:val="68371E78"/>
    <w:rsid w:val="6EAE46D9"/>
    <w:rsid w:val="6EB43C1F"/>
    <w:rsid w:val="6F67073E"/>
    <w:rsid w:val="708C7A6D"/>
    <w:rsid w:val="71A14A76"/>
    <w:rsid w:val="725545FB"/>
    <w:rsid w:val="733F77D0"/>
    <w:rsid w:val="74490C78"/>
    <w:rsid w:val="78282734"/>
    <w:rsid w:val="7A094852"/>
    <w:rsid w:val="7B992086"/>
    <w:rsid w:val="7D126366"/>
    <w:rsid w:val="7EAF3CBB"/>
    <w:rsid w:val="7F7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kern w:val="2"/>
      <w:sz w:val="18"/>
      <w:szCs w:val="18"/>
    </w:rPr>
  </w:style>
  <w:style w:type="paragraph" w:customStyle="1" w:styleId="11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SongStd-Light" w:hAnsi="AdobeSongStd-Light" w:eastAsia="AdobeSongStd-Light" w:cstheme="minorBidi"/>
      <w:color w:val="000000"/>
      <w:sz w:val="24"/>
      <w:szCs w:val="24"/>
      <w:lang w:val="zh-CN"/>
    </w:rPr>
  </w:style>
  <w:style w:type="paragraph" w:customStyle="1" w:styleId="12">
    <w:name w:val="[基本段落]"/>
    <w:basedOn w:val="11"/>
    <w:unhideWhenUsed/>
    <w:qFormat/>
    <w:uiPriority w:val="99"/>
    <w:pPr>
      <w:spacing w:beforeLines="0" w:afterLines="0"/>
    </w:pPr>
    <w:rPr>
      <w:rFonts w:hint="eastAsia"/>
      <w:sz w:val="24"/>
      <w:szCs w:val="24"/>
    </w:rPr>
  </w:style>
  <w:style w:type="character" w:customStyle="1" w:styleId="13">
    <w:name w:val="目录-产品 (目录)"/>
    <w:unhideWhenUsed/>
    <w:qFormat/>
    <w:uiPriority w:val="99"/>
    <w:rPr>
      <w:rFonts w:hint="eastAsia" w:ascii="方正兰亭细黑_GBK" w:hAnsi="方正兰亭细黑_GBK" w:eastAsia="方正兰亭细黑_GBK"/>
      <w:sz w:val="20"/>
      <w:szCs w:val="24"/>
    </w:rPr>
  </w:style>
  <w:style w:type="character" w:customStyle="1" w:styleId="14">
    <w:name w:val="企业-中主 (目录)"/>
    <w:basedOn w:val="13"/>
    <w:unhideWhenUsed/>
    <w:qFormat/>
    <w:uiPriority w:val="99"/>
    <w:rPr>
      <w:rFonts w:hint="eastAsia" w:ascii="方正大标宋简体" w:hAnsi="方正大标宋简体" w:eastAsia="方正大标宋简体"/>
      <w:color w:val="D0111A"/>
      <w:spacing w:val="25"/>
      <w:sz w:val="50"/>
      <w:szCs w:val="24"/>
    </w:rPr>
  </w:style>
  <w:style w:type="character" w:customStyle="1" w:styleId="15">
    <w:name w:val="参数分类 中 (内页)"/>
    <w:basedOn w:val="14"/>
    <w:unhideWhenUsed/>
    <w:qFormat/>
    <w:uiPriority w:val="99"/>
    <w:rPr>
      <w:rFonts w:hint="eastAsia" w:ascii="方正兰亭中粗黑_GBK" w:hAnsi="方正兰亭中粗黑_GBK" w:eastAsia="方正兰亭中粗黑_GBK"/>
      <w:color w:val="000000"/>
      <w:spacing w:val="10"/>
      <w:sz w:val="19"/>
      <w:szCs w:val="24"/>
    </w:rPr>
  </w:style>
  <w:style w:type="character" w:customStyle="1" w:styleId="16">
    <w:name w:val="参数 中 (内页)"/>
    <w:basedOn w:val="15"/>
    <w:unhideWhenUsed/>
    <w:qFormat/>
    <w:uiPriority w:val="99"/>
    <w:rPr>
      <w:rFonts w:hint="eastAsia" w:ascii="方正兰亭细黑_GBK" w:hAnsi="方正兰亭细黑_GBK" w:eastAsia="方正兰亭细黑_GBK"/>
      <w:sz w:val="19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B38C5-44F0-4CDF-A043-47FB393986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714</Characters>
  <Lines>7</Lines>
  <Paragraphs>2</Paragraphs>
  <TotalTime>1</TotalTime>
  <ScaleCrop>false</ScaleCrop>
  <LinksUpToDate>false</LinksUpToDate>
  <CharactersWithSpaces>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2022-07-11T07:55:00Z</dcterms:created>
  <dc:creator>Administrator</dc:creator>
  <cp:lastModifiedBy>Administrator</cp:lastModifiedBy>
  <dcterms:modified xsi:type="dcterms:W3CDTF">2023-07-16T07:37:21Z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EDD37ECCA963413DB66E0EB8B704B094_13</vt:lpwstr>
  </property>
</Properties>
</file>